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292"/>
        <w:tblW w:w="162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600" w:firstRow="0" w:lastRow="0" w:firstColumn="0" w:lastColumn="0" w:noHBand="1" w:noVBand="1"/>
      </w:tblPr>
      <w:tblGrid>
        <w:gridCol w:w="1980"/>
        <w:gridCol w:w="4394"/>
        <w:gridCol w:w="4508"/>
        <w:gridCol w:w="5358"/>
      </w:tblGrid>
      <w:tr w:rsidR="005D510E" w14:paraId="7CE7E058" w14:textId="77777777" w:rsidTr="0042098B">
        <w:trPr>
          <w:trHeight w:val="390"/>
        </w:trPr>
        <w:tc>
          <w:tcPr>
            <w:tcW w:w="1624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7BE2E" w14:textId="77777777" w:rsidR="005D510E" w:rsidRPr="005A53C6" w:rsidRDefault="005D510E" w:rsidP="0042098B">
            <w:pPr>
              <w:pStyle w:val="Body"/>
              <w:spacing w:after="0" w:line="240" w:lineRule="auto"/>
              <w:rPr>
                <w:sz w:val="36"/>
                <w:szCs w:val="36"/>
              </w:rPr>
            </w:pPr>
            <w:r>
              <w:rPr>
                <w:rFonts w:ascii="Century Gothic" w:hAnsi="Century Gothic"/>
                <w:b/>
                <w:bCs/>
                <w:sz w:val="36"/>
                <w:szCs w:val="36"/>
                <w:lang w:val="en-US"/>
              </w:rPr>
              <w:t xml:space="preserve">Oracy Curriculum                            Newstead Primary School                                      </w:t>
            </w:r>
            <w:r w:rsidRPr="009677EA">
              <w:rPr>
                <w:rFonts w:ascii="Century Gothic" w:hAnsi="Century Gothic"/>
                <w:b/>
                <w:bCs/>
                <w:color w:val="000000" w:themeColor="text1"/>
                <w:sz w:val="36"/>
                <w:szCs w:val="36"/>
                <w:lang w:val="en-US"/>
              </w:rPr>
              <w:t>INTENT</w:t>
            </w:r>
          </w:p>
        </w:tc>
      </w:tr>
      <w:tr w:rsidR="005D510E" w14:paraId="15DB6CC6" w14:textId="77777777" w:rsidTr="0042098B">
        <w:trPr>
          <w:trHeight w:val="293"/>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69710" w14:textId="77777777" w:rsidR="005D510E" w:rsidRDefault="005D510E" w:rsidP="0042098B"/>
        </w:tc>
        <w:tc>
          <w:tcPr>
            <w:tcW w:w="439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80" w:type="dxa"/>
              <w:left w:w="80" w:type="dxa"/>
              <w:bottom w:w="80" w:type="dxa"/>
              <w:right w:w="80" w:type="dxa"/>
            </w:tcMar>
          </w:tcPr>
          <w:p w14:paraId="3A2E2DD5" w14:textId="77777777" w:rsidR="005D510E" w:rsidRPr="005A53C6" w:rsidRDefault="005D510E" w:rsidP="0042098B">
            <w:pPr>
              <w:pStyle w:val="Body"/>
              <w:spacing w:after="0" w:line="240" w:lineRule="auto"/>
              <w:rPr>
                <w:b/>
                <w:bCs/>
                <w:sz w:val="28"/>
                <w:szCs w:val="28"/>
                <w:lang w:val="en-US"/>
              </w:rPr>
            </w:pPr>
            <w:r w:rsidRPr="005A53C6">
              <w:rPr>
                <w:b/>
                <w:bCs/>
                <w:sz w:val="28"/>
                <w:szCs w:val="28"/>
                <w:lang w:val="en-US"/>
              </w:rPr>
              <w:t>EYFS</w:t>
            </w:r>
          </w:p>
        </w:tc>
        <w:tc>
          <w:tcPr>
            <w:tcW w:w="4508"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Pr>
          <w:p w14:paraId="18A1293C" w14:textId="77777777" w:rsidR="005D510E" w:rsidRPr="00A41B6E" w:rsidRDefault="005D510E" w:rsidP="0042098B">
            <w:pPr>
              <w:pStyle w:val="Body"/>
              <w:spacing w:after="0" w:line="240" w:lineRule="auto"/>
              <w:rPr>
                <w:b/>
                <w:sz w:val="20"/>
                <w:szCs w:val="20"/>
                <w:lang w:val="en-US"/>
              </w:rPr>
            </w:pPr>
            <w:r w:rsidRPr="005A53C6">
              <w:rPr>
                <w:b/>
                <w:sz w:val="28"/>
                <w:szCs w:val="28"/>
                <w:lang w:val="en-US"/>
              </w:rPr>
              <w:t>KS1</w:t>
            </w:r>
          </w:p>
        </w:tc>
        <w:tc>
          <w:tcPr>
            <w:tcW w:w="5358"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80" w:type="dxa"/>
              <w:left w:w="80" w:type="dxa"/>
              <w:bottom w:w="80" w:type="dxa"/>
              <w:right w:w="80" w:type="dxa"/>
            </w:tcMar>
          </w:tcPr>
          <w:p w14:paraId="79B7A900" w14:textId="77777777" w:rsidR="005D510E" w:rsidRPr="00A41B6E" w:rsidRDefault="005D510E" w:rsidP="0042098B">
            <w:pPr>
              <w:pStyle w:val="Body"/>
              <w:spacing w:after="0" w:line="240" w:lineRule="auto"/>
              <w:rPr>
                <w:sz w:val="20"/>
                <w:szCs w:val="20"/>
              </w:rPr>
            </w:pPr>
            <w:r w:rsidRPr="005A53C6">
              <w:rPr>
                <w:b/>
                <w:sz w:val="28"/>
                <w:szCs w:val="28"/>
                <w:lang w:val="en-US"/>
              </w:rPr>
              <w:t>KS2</w:t>
            </w:r>
          </w:p>
        </w:tc>
      </w:tr>
      <w:tr w:rsidR="005D510E" w14:paraId="46064AA2" w14:textId="77777777" w:rsidTr="0042098B">
        <w:trPr>
          <w:trHeight w:val="1999"/>
        </w:trPr>
        <w:tc>
          <w:tcPr>
            <w:tcW w:w="1980" w:type="dxa"/>
            <w:tcBorders>
              <w:top w:val="single" w:sz="4" w:space="0" w:color="000000"/>
              <w:left w:val="single" w:sz="4" w:space="0" w:color="000000"/>
              <w:bottom w:val="single" w:sz="4" w:space="0" w:color="auto"/>
              <w:right w:val="single" w:sz="4" w:space="0" w:color="000000"/>
            </w:tcBorders>
            <w:shd w:val="clear" w:color="auto" w:fill="C1E4F5" w:themeFill="accent1" w:themeFillTint="33"/>
            <w:tcMar>
              <w:top w:w="80" w:type="dxa"/>
              <w:left w:w="80" w:type="dxa"/>
              <w:bottom w:w="80" w:type="dxa"/>
              <w:right w:w="80" w:type="dxa"/>
            </w:tcMar>
          </w:tcPr>
          <w:p w14:paraId="1DE8A081" w14:textId="77777777" w:rsidR="005D510E" w:rsidRPr="00045D9A" w:rsidRDefault="005D510E" w:rsidP="0042098B">
            <w:pPr>
              <w:pStyle w:val="Body"/>
              <w:spacing w:after="0" w:line="240" w:lineRule="auto"/>
              <w:rPr>
                <w:rFonts w:ascii="Century Gothic" w:hAnsi="Century Gothic"/>
                <w:b/>
                <w:bCs/>
                <w:lang w:val="en-US"/>
              </w:rPr>
            </w:pPr>
          </w:p>
        </w:tc>
        <w:tc>
          <w:tcPr>
            <w:tcW w:w="439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0622DAA"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ELG: Listening, Attention and Understanding  </w:t>
            </w:r>
          </w:p>
          <w:p w14:paraId="517E7A18"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Children at the expected level of development will:  </w:t>
            </w:r>
          </w:p>
          <w:p w14:paraId="7C1ED26B"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 Listen attentively and respond to what they hear with relevant questions, </w:t>
            </w:r>
          </w:p>
          <w:p w14:paraId="457B4A15"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comments and actions when being read to and during whole class discussions </w:t>
            </w:r>
          </w:p>
          <w:p w14:paraId="25D5E12C"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and small group interactions.  </w:t>
            </w:r>
          </w:p>
          <w:p w14:paraId="192C0AC9"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 Make comments about what they have heard and ask questions to clarify their understanding.  </w:t>
            </w:r>
          </w:p>
          <w:p w14:paraId="49A68488"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 Hold conversation when engaged in back-and-forth exchanges with their teacher and peers.  </w:t>
            </w:r>
          </w:p>
          <w:p w14:paraId="14372223" w14:textId="77777777" w:rsidR="005D510E" w:rsidRPr="00845EBA" w:rsidRDefault="005D510E" w:rsidP="0042098B">
            <w:pPr>
              <w:rPr>
                <w:rFonts w:ascii="Arial" w:hAnsi="Arial" w:cs="Arial"/>
                <w:sz w:val="20"/>
                <w:szCs w:val="20"/>
              </w:rPr>
            </w:pPr>
          </w:p>
          <w:p w14:paraId="22254C31" w14:textId="77777777" w:rsidR="005D510E" w:rsidRPr="00845EBA" w:rsidRDefault="005D510E" w:rsidP="0042098B">
            <w:pPr>
              <w:rPr>
                <w:rFonts w:ascii="Arial" w:hAnsi="Arial" w:cs="Arial"/>
                <w:sz w:val="20"/>
                <w:szCs w:val="20"/>
              </w:rPr>
            </w:pPr>
          </w:p>
          <w:p w14:paraId="0BE8C57A" w14:textId="77777777" w:rsidR="005D510E" w:rsidRDefault="005D510E" w:rsidP="0042098B">
            <w:pPr>
              <w:rPr>
                <w:rFonts w:ascii="Arial" w:hAnsi="Arial" w:cs="Arial"/>
                <w:sz w:val="20"/>
                <w:szCs w:val="20"/>
              </w:rPr>
            </w:pPr>
            <w:r w:rsidRPr="00845EBA">
              <w:rPr>
                <w:rFonts w:ascii="Arial" w:hAnsi="Arial" w:cs="Arial"/>
                <w:sz w:val="20"/>
                <w:szCs w:val="20"/>
              </w:rPr>
              <w:t>ELG: Speaking</w:t>
            </w:r>
            <w:r>
              <w:rPr>
                <w:rFonts w:ascii="Arial" w:hAnsi="Arial" w:cs="Arial"/>
                <w:sz w:val="20"/>
                <w:szCs w:val="20"/>
              </w:rPr>
              <w:t>.</w:t>
            </w:r>
          </w:p>
          <w:p w14:paraId="7BEC8C58" w14:textId="77777777" w:rsidR="005D510E" w:rsidRDefault="005D510E" w:rsidP="0042098B">
            <w:pPr>
              <w:rPr>
                <w:rFonts w:ascii="Arial" w:hAnsi="Arial" w:cs="Arial"/>
                <w:sz w:val="20"/>
                <w:szCs w:val="20"/>
              </w:rPr>
            </w:pPr>
            <w:r w:rsidRPr="00845EBA">
              <w:rPr>
                <w:rFonts w:ascii="Arial" w:hAnsi="Arial" w:cs="Arial"/>
                <w:sz w:val="20"/>
                <w:szCs w:val="20"/>
              </w:rPr>
              <w:t xml:space="preserve">Children at the expected level of development will: </w:t>
            </w:r>
          </w:p>
          <w:p w14:paraId="3CD1008F" w14:textId="77777777" w:rsidR="005D510E" w:rsidRDefault="005D510E" w:rsidP="0042098B">
            <w:pPr>
              <w:rPr>
                <w:rFonts w:ascii="Arial" w:hAnsi="Arial" w:cs="Arial"/>
                <w:sz w:val="20"/>
                <w:szCs w:val="20"/>
              </w:rPr>
            </w:pPr>
            <w:r w:rsidRPr="00845EBA">
              <w:rPr>
                <w:rFonts w:ascii="Arial" w:hAnsi="Arial" w:cs="Arial"/>
                <w:sz w:val="20"/>
                <w:szCs w:val="20"/>
              </w:rPr>
              <w:t>• Participate in small group, class and one-to-one discussions, offering their own ideas, using recently introduced vocabulary.</w:t>
            </w:r>
          </w:p>
          <w:p w14:paraId="390F39B4" w14:textId="77777777" w:rsidR="005D510E" w:rsidRDefault="005D510E" w:rsidP="0042098B">
            <w:pPr>
              <w:rPr>
                <w:rFonts w:ascii="Arial" w:hAnsi="Arial" w:cs="Arial"/>
                <w:sz w:val="20"/>
                <w:szCs w:val="20"/>
              </w:rPr>
            </w:pPr>
            <w:r w:rsidRPr="00845EBA">
              <w:rPr>
                <w:rFonts w:ascii="Arial" w:hAnsi="Arial" w:cs="Arial"/>
                <w:sz w:val="20"/>
                <w:szCs w:val="20"/>
              </w:rPr>
              <w:t xml:space="preserve">• Offer explanations for why things might happen, making use of recently introduced vocabulary from stories, non-fiction, rhymes and poems when appropriate. </w:t>
            </w:r>
          </w:p>
          <w:p w14:paraId="18257A5F" w14:textId="77777777" w:rsidR="005D510E" w:rsidRPr="00845EBA" w:rsidRDefault="005D510E" w:rsidP="0042098B">
            <w:pPr>
              <w:rPr>
                <w:rFonts w:ascii="Arial" w:hAnsi="Arial" w:cs="Arial"/>
                <w:sz w:val="20"/>
                <w:szCs w:val="20"/>
              </w:rPr>
            </w:pPr>
            <w:r w:rsidRPr="00845EBA">
              <w:rPr>
                <w:rFonts w:ascii="Arial" w:hAnsi="Arial" w:cs="Arial"/>
                <w:sz w:val="20"/>
                <w:szCs w:val="20"/>
              </w:rPr>
              <w:t>• Express their ideas and feelings about their experiences using full sentences, including use of past, present and future tenses and making use</w:t>
            </w:r>
          </w:p>
          <w:p w14:paraId="70D44907" w14:textId="77777777" w:rsidR="005D510E" w:rsidRPr="00845EBA" w:rsidRDefault="005D510E" w:rsidP="0042098B">
            <w:pPr>
              <w:rPr>
                <w:rFonts w:ascii="Arial" w:hAnsi="Arial" w:cs="Arial"/>
                <w:sz w:val="20"/>
                <w:szCs w:val="20"/>
              </w:rPr>
            </w:pPr>
          </w:p>
        </w:tc>
        <w:tc>
          <w:tcPr>
            <w:tcW w:w="9866" w:type="dxa"/>
            <w:gridSpan w:val="2"/>
            <w:tcBorders>
              <w:top w:val="single" w:sz="4" w:space="0" w:color="000000"/>
              <w:left w:val="single" w:sz="4" w:space="0" w:color="000000"/>
              <w:bottom w:val="single" w:sz="4" w:space="0" w:color="auto"/>
              <w:right w:val="single" w:sz="4" w:space="0" w:color="000000"/>
            </w:tcBorders>
          </w:tcPr>
          <w:p w14:paraId="1B028C6E"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Pupils should be taught to: </w:t>
            </w:r>
          </w:p>
          <w:p w14:paraId="4BD2073E" w14:textId="77777777" w:rsidR="005D510E" w:rsidRPr="00845EBA" w:rsidRDefault="005D510E" w:rsidP="0042098B">
            <w:pPr>
              <w:rPr>
                <w:rFonts w:ascii="Arial" w:hAnsi="Arial" w:cs="Arial"/>
                <w:sz w:val="20"/>
                <w:szCs w:val="20"/>
              </w:rPr>
            </w:pPr>
            <w:r>
              <w:rPr>
                <w:rFonts w:ascii="Arial" w:hAnsi="Arial" w:cs="Arial"/>
                <w:sz w:val="20"/>
                <w:szCs w:val="20"/>
              </w:rPr>
              <w:t>L</w:t>
            </w:r>
            <w:r w:rsidRPr="00845EBA">
              <w:rPr>
                <w:rFonts w:ascii="Arial" w:hAnsi="Arial" w:cs="Arial"/>
                <w:sz w:val="20"/>
                <w:szCs w:val="20"/>
              </w:rPr>
              <w:t xml:space="preserve">isten and respond appropriately to adults and their peers </w:t>
            </w:r>
          </w:p>
          <w:p w14:paraId="536CA09A" w14:textId="77777777" w:rsidR="005D510E" w:rsidRPr="00845EBA" w:rsidRDefault="005D510E" w:rsidP="0042098B">
            <w:pPr>
              <w:rPr>
                <w:rFonts w:ascii="Arial" w:hAnsi="Arial" w:cs="Arial"/>
                <w:sz w:val="20"/>
                <w:szCs w:val="20"/>
              </w:rPr>
            </w:pPr>
            <w:r>
              <w:rPr>
                <w:rFonts w:ascii="Arial" w:hAnsi="Arial" w:cs="Arial"/>
                <w:sz w:val="20"/>
                <w:szCs w:val="20"/>
              </w:rPr>
              <w:t>A</w:t>
            </w:r>
            <w:r w:rsidRPr="00845EBA">
              <w:rPr>
                <w:rFonts w:ascii="Arial" w:hAnsi="Arial" w:cs="Arial"/>
                <w:sz w:val="20"/>
                <w:szCs w:val="20"/>
              </w:rPr>
              <w:t xml:space="preserve">sk relevant questions to extend their understanding and knowledge </w:t>
            </w:r>
          </w:p>
          <w:p w14:paraId="095A0DF0" w14:textId="77777777" w:rsidR="005D510E" w:rsidRPr="00845EBA" w:rsidRDefault="005D510E" w:rsidP="0042098B">
            <w:pPr>
              <w:rPr>
                <w:rFonts w:ascii="Arial" w:hAnsi="Arial" w:cs="Arial"/>
                <w:sz w:val="20"/>
                <w:szCs w:val="20"/>
              </w:rPr>
            </w:pPr>
            <w:r>
              <w:rPr>
                <w:rFonts w:ascii="Arial" w:hAnsi="Arial" w:cs="Arial"/>
                <w:sz w:val="20"/>
                <w:szCs w:val="20"/>
              </w:rPr>
              <w:t>U</w:t>
            </w:r>
            <w:r w:rsidRPr="00845EBA">
              <w:rPr>
                <w:rFonts w:ascii="Arial" w:hAnsi="Arial" w:cs="Arial"/>
                <w:sz w:val="20"/>
                <w:szCs w:val="20"/>
              </w:rPr>
              <w:t xml:space="preserve">se relevant strategies to build their vocabulary  </w:t>
            </w:r>
          </w:p>
          <w:p w14:paraId="5ED5696E" w14:textId="77777777" w:rsidR="005D510E" w:rsidRPr="00845EBA" w:rsidRDefault="005D510E" w:rsidP="0042098B">
            <w:pPr>
              <w:rPr>
                <w:rFonts w:ascii="Arial" w:hAnsi="Arial" w:cs="Arial"/>
                <w:sz w:val="20"/>
                <w:szCs w:val="20"/>
              </w:rPr>
            </w:pPr>
            <w:r>
              <w:rPr>
                <w:rFonts w:ascii="Arial" w:hAnsi="Arial" w:cs="Arial"/>
                <w:sz w:val="20"/>
                <w:szCs w:val="20"/>
              </w:rPr>
              <w:t>A</w:t>
            </w:r>
            <w:r w:rsidRPr="00845EBA">
              <w:rPr>
                <w:rFonts w:ascii="Arial" w:hAnsi="Arial" w:cs="Arial"/>
                <w:sz w:val="20"/>
                <w:szCs w:val="20"/>
              </w:rPr>
              <w:t xml:space="preserve">rticulate and justify answers, arguments and opinions </w:t>
            </w:r>
          </w:p>
          <w:p w14:paraId="3C3A9879" w14:textId="77777777" w:rsidR="005D510E" w:rsidRPr="00845EBA" w:rsidRDefault="005D510E" w:rsidP="0042098B">
            <w:pPr>
              <w:rPr>
                <w:rFonts w:ascii="Arial" w:hAnsi="Arial" w:cs="Arial"/>
                <w:sz w:val="20"/>
                <w:szCs w:val="20"/>
              </w:rPr>
            </w:pPr>
            <w:r>
              <w:rPr>
                <w:rFonts w:ascii="Arial" w:hAnsi="Arial" w:cs="Arial"/>
                <w:sz w:val="20"/>
                <w:szCs w:val="20"/>
              </w:rPr>
              <w:t>G</w:t>
            </w:r>
            <w:r w:rsidRPr="00845EBA">
              <w:rPr>
                <w:rFonts w:ascii="Arial" w:hAnsi="Arial" w:cs="Arial"/>
                <w:sz w:val="20"/>
                <w:szCs w:val="20"/>
              </w:rPr>
              <w:t xml:space="preserve">ive well-structured descriptions, explanations and narratives for different purposes, </w:t>
            </w:r>
          </w:p>
          <w:p w14:paraId="2EF828EF"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including for expressing feelings  </w:t>
            </w:r>
          </w:p>
          <w:p w14:paraId="01471D8A" w14:textId="77777777" w:rsidR="005D510E" w:rsidRPr="00845EBA" w:rsidRDefault="005D510E" w:rsidP="0042098B">
            <w:pPr>
              <w:rPr>
                <w:rFonts w:ascii="Arial" w:hAnsi="Arial" w:cs="Arial"/>
                <w:sz w:val="20"/>
                <w:szCs w:val="20"/>
              </w:rPr>
            </w:pPr>
            <w:r>
              <w:rPr>
                <w:rFonts w:ascii="Arial" w:hAnsi="Arial" w:cs="Arial"/>
                <w:sz w:val="20"/>
                <w:szCs w:val="20"/>
              </w:rPr>
              <w:t>M</w:t>
            </w:r>
            <w:r w:rsidRPr="00845EBA">
              <w:rPr>
                <w:rFonts w:ascii="Arial" w:hAnsi="Arial" w:cs="Arial"/>
                <w:sz w:val="20"/>
                <w:szCs w:val="20"/>
              </w:rPr>
              <w:t xml:space="preserve">aintain attention and participate actively in collaborative conversations, staying on </w:t>
            </w:r>
          </w:p>
          <w:p w14:paraId="2044D9E7"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topic and initiating and responding to comments  </w:t>
            </w:r>
          </w:p>
          <w:p w14:paraId="0C683130" w14:textId="77777777" w:rsidR="005D510E" w:rsidRPr="00845EBA" w:rsidRDefault="005D510E" w:rsidP="0042098B">
            <w:pPr>
              <w:rPr>
                <w:rFonts w:ascii="Arial" w:hAnsi="Arial" w:cs="Arial"/>
                <w:sz w:val="20"/>
                <w:szCs w:val="20"/>
              </w:rPr>
            </w:pPr>
            <w:r>
              <w:rPr>
                <w:rFonts w:ascii="Arial" w:hAnsi="Arial" w:cs="Arial"/>
                <w:sz w:val="20"/>
                <w:szCs w:val="20"/>
              </w:rPr>
              <w:t>U</w:t>
            </w:r>
            <w:r w:rsidRPr="00845EBA">
              <w:rPr>
                <w:rFonts w:ascii="Arial" w:hAnsi="Arial" w:cs="Arial"/>
                <w:sz w:val="20"/>
                <w:szCs w:val="20"/>
              </w:rPr>
              <w:t xml:space="preserve">se spoken language to develop understanding through speculating, </w:t>
            </w:r>
            <w:proofErr w:type="spellStart"/>
            <w:r w:rsidRPr="00845EBA">
              <w:rPr>
                <w:rFonts w:ascii="Arial" w:hAnsi="Arial" w:cs="Arial"/>
                <w:sz w:val="20"/>
                <w:szCs w:val="20"/>
              </w:rPr>
              <w:t>hypothesising</w:t>
            </w:r>
            <w:proofErr w:type="spellEnd"/>
            <w:r w:rsidRPr="00845EBA">
              <w:rPr>
                <w:rFonts w:ascii="Arial" w:hAnsi="Arial" w:cs="Arial"/>
                <w:sz w:val="20"/>
                <w:szCs w:val="20"/>
              </w:rPr>
              <w:t xml:space="preserve">, </w:t>
            </w:r>
          </w:p>
          <w:p w14:paraId="1433BB3F"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imagining and exploring ideas </w:t>
            </w:r>
          </w:p>
          <w:p w14:paraId="1FA30F95" w14:textId="77777777" w:rsidR="005D510E" w:rsidRPr="00845EBA" w:rsidRDefault="005D510E" w:rsidP="0042098B">
            <w:pPr>
              <w:rPr>
                <w:rFonts w:ascii="Arial" w:hAnsi="Arial" w:cs="Arial"/>
                <w:sz w:val="20"/>
                <w:szCs w:val="20"/>
              </w:rPr>
            </w:pPr>
            <w:r>
              <w:rPr>
                <w:rFonts w:ascii="Arial" w:hAnsi="Arial" w:cs="Arial"/>
                <w:sz w:val="20"/>
                <w:szCs w:val="20"/>
              </w:rPr>
              <w:t>S</w:t>
            </w:r>
            <w:r w:rsidRPr="00845EBA">
              <w:rPr>
                <w:rFonts w:ascii="Arial" w:hAnsi="Arial" w:cs="Arial"/>
                <w:sz w:val="20"/>
                <w:szCs w:val="20"/>
              </w:rPr>
              <w:t xml:space="preserve">peak audibly and fluently with an increasing command of Standard English </w:t>
            </w:r>
          </w:p>
          <w:p w14:paraId="4D997EFD" w14:textId="77777777" w:rsidR="005D510E" w:rsidRPr="00845EBA" w:rsidRDefault="005D510E" w:rsidP="0042098B">
            <w:pPr>
              <w:rPr>
                <w:rFonts w:ascii="Arial" w:hAnsi="Arial" w:cs="Arial"/>
                <w:sz w:val="20"/>
                <w:szCs w:val="20"/>
              </w:rPr>
            </w:pPr>
            <w:r>
              <w:rPr>
                <w:rFonts w:ascii="Arial" w:hAnsi="Arial" w:cs="Arial"/>
                <w:sz w:val="20"/>
                <w:szCs w:val="20"/>
              </w:rPr>
              <w:t>P</w:t>
            </w:r>
            <w:r w:rsidRPr="00845EBA">
              <w:rPr>
                <w:rFonts w:ascii="Arial" w:hAnsi="Arial" w:cs="Arial"/>
                <w:sz w:val="20"/>
                <w:szCs w:val="20"/>
              </w:rPr>
              <w:t xml:space="preserve">articipate in discussions, presentations, performances, role play, improvisations and </w:t>
            </w:r>
          </w:p>
          <w:p w14:paraId="14A9866B"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debates </w:t>
            </w:r>
          </w:p>
          <w:p w14:paraId="46967237" w14:textId="77777777" w:rsidR="005D510E" w:rsidRPr="00845EBA" w:rsidRDefault="005D510E" w:rsidP="0042098B">
            <w:pPr>
              <w:rPr>
                <w:rFonts w:ascii="Arial" w:hAnsi="Arial" w:cs="Arial"/>
                <w:sz w:val="20"/>
                <w:szCs w:val="20"/>
              </w:rPr>
            </w:pPr>
            <w:r>
              <w:rPr>
                <w:rFonts w:ascii="Arial" w:hAnsi="Arial" w:cs="Arial"/>
                <w:sz w:val="20"/>
                <w:szCs w:val="20"/>
              </w:rPr>
              <w:t>G</w:t>
            </w:r>
            <w:r w:rsidRPr="00845EBA">
              <w:rPr>
                <w:rFonts w:ascii="Arial" w:hAnsi="Arial" w:cs="Arial"/>
                <w:sz w:val="20"/>
                <w:szCs w:val="20"/>
              </w:rPr>
              <w:t xml:space="preserve">ain, maintain and monitor the interest of the listener(s) </w:t>
            </w:r>
          </w:p>
          <w:p w14:paraId="14A87C6D" w14:textId="77777777" w:rsidR="005D510E" w:rsidRPr="00845EBA" w:rsidRDefault="005D510E" w:rsidP="0042098B">
            <w:pPr>
              <w:rPr>
                <w:rFonts w:ascii="Arial" w:hAnsi="Arial" w:cs="Arial"/>
                <w:sz w:val="20"/>
                <w:szCs w:val="20"/>
              </w:rPr>
            </w:pPr>
            <w:r>
              <w:rPr>
                <w:rFonts w:ascii="Arial" w:hAnsi="Arial" w:cs="Arial"/>
                <w:sz w:val="20"/>
                <w:szCs w:val="20"/>
              </w:rPr>
              <w:t>C</w:t>
            </w:r>
            <w:r w:rsidRPr="00845EBA">
              <w:rPr>
                <w:rFonts w:ascii="Arial" w:hAnsi="Arial" w:cs="Arial"/>
                <w:sz w:val="20"/>
                <w:szCs w:val="20"/>
              </w:rPr>
              <w:t xml:space="preserve">onsider and evaluate different viewpoints, attending to and building on the </w:t>
            </w:r>
          </w:p>
          <w:p w14:paraId="1EBA3046"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contributions of others </w:t>
            </w:r>
          </w:p>
          <w:p w14:paraId="67DABCA0" w14:textId="77777777" w:rsidR="005D510E" w:rsidRPr="00845EBA" w:rsidRDefault="005D510E" w:rsidP="0042098B">
            <w:pPr>
              <w:rPr>
                <w:rFonts w:ascii="Arial" w:hAnsi="Arial" w:cs="Arial"/>
                <w:sz w:val="20"/>
                <w:szCs w:val="20"/>
              </w:rPr>
            </w:pPr>
            <w:r>
              <w:rPr>
                <w:rFonts w:ascii="Arial" w:hAnsi="Arial" w:cs="Arial"/>
                <w:sz w:val="20"/>
                <w:szCs w:val="20"/>
              </w:rPr>
              <w:t>S</w:t>
            </w:r>
            <w:r w:rsidRPr="00845EBA">
              <w:rPr>
                <w:rFonts w:ascii="Arial" w:hAnsi="Arial" w:cs="Arial"/>
                <w:sz w:val="20"/>
                <w:szCs w:val="20"/>
              </w:rPr>
              <w:t>elect and use appropriate registers for effective communication.</w:t>
            </w:r>
          </w:p>
          <w:p w14:paraId="4D83461A" w14:textId="77777777" w:rsidR="005D510E" w:rsidRPr="00845EBA" w:rsidRDefault="005D510E" w:rsidP="0042098B">
            <w:pPr>
              <w:rPr>
                <w:rFonts w:ascii="Arial" w:hAnsi="Arial" w:cs="Arial"/>
                <w:sz w:val="20"/>
                <w:szCs w:val="20"/>
              </w:rPr>
            </w:pPr>
          </w:p>
          <w:p w14:paraId="40253693" w14:textId="77777777" w:rsidR="005D510E" w:rsidRPr="00845EBA" w:rsidRDefault="005D510E" w:rsidP="0042098B">
            <w:pPr>
              <w:rPr>
                <w:rFonts w:ascii="Arial" w:hAnsi="Arial" w:cs="Arial"/>
                <w:sz w:val="20"/>
                <w:szCs w:val="20"/>
              </w:rPr>
            </w:pPr>
          </w:p>
          <w:p w14:paraId="6EAB8B27" w14:textId="77777777" w:rsidR="005D510E" w:rsidRPr="00845EBA" w:rsidRDefault="005D510E" w:rsidP="0042098B">
            <w:pPr>
              <w:rPr>
                <w:rFonts w:ascii="Arial" w:hAnsi="Arial" w:cs="Arial"/>
                <w:sz w:val="20"/>
                <w:szCs w:val="20"/>
              </w:rPr>
            </w:pPr>
            <w:r w:rsidRPr="00845EBA">
              <w:rPr>
                <w:rFonts w:ascii="Arial" w:hAnsi="Arial" w:cs="Arial"/>
                <w:sz w:val="20"/>
                <w:szCs w:val="20"/>
              </w:rPr>
              <w:t xml:space="preserve">These statements apply to all years. The content should be taught at a level appropriate to the age of the pupils. Pupils should build on the oral language skills that have been taught in preceding years. Pupils should be taught to develop their competence in spoken language and listening to enhance the effectiveness with which they are able to communicate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 Attention should also be paid to increasing pupils’ vocabulary, ranging from describing English – key stages 1 and 2 their immediate world and feelings to developing a broader, deeper and richer vocabulary to discuss abstract concepts and a wider range of topics, and to enhancing their knowledge about </w:t>
            </w:r>
            <w:proofErr w:type="gramStart"/>
            <w:r w:rsidRPr="00845EBA">
              <w:rPr>
                <w:rFonts w:ascii="Arial" w:hAnsi="Arial" w:cs="Arial"/>
                <w:sz w:val="20"/>
                <w:szCs w:val="20"/>
              </w:rPr>
              <w:t>language as a whole</w:t>
            </w:r>
            <w:proofErr w:type="gramEnd"/>
            <w:r w:rsidRPr="00845EBA">
              <w:rPr>
                <w:rFonts w:ascii="Arial" w:hAnsi="Arial" w:cs="Arial"/>
                <w:sz w:val="20"/>
                <w:szCs w:val="20"/>
              </w:rPr>
              <w:t>. Pupils should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tc>
      </w:tr>
    </w:tbl>
    <w:p w14:paraId="227C5A56" w14:textId="77777777" w:rsidR="00DD6A89" w:rsidRDefault="00DD6A89"/>
    <w:p w14:paraId="4F71D7EC" w14:textId="77777777" w:rsidR="005D510E" w:rsidRDefault="005D510E"/>
    <w:p w14:paraId="788627BA" w14:textId="77777777" w:rsidR="005D510E" w:rsidRDefault="005D510E"/>
    <w:p w14:paraId="4E68693F" w14:textId="77777777" w:rsidR="005D510E" w:rsidRDefault="005D510E"/>
    <w:p w14:paraId="3E6C5C5B" w14:textId="77777777" w:rsidR="005D510E" w:rsidRDefault="005D510E"/>
    <w:p w14:paraId="05F7D69B" w14:textId="77777777" w:rsidR="005D510E" w:rsidRDefault="005D510E"/>
    <w:tbl>
      <w:tblPr>
        <w:tblStyle w:val="TableGrid1"/>
        <w:tblW w:w="0" w:type="auto"/>
        <w:tblLayout w:type="fixed"/>
        <w:tblLook w:val="04A0" w:firstRow="1" w:lastRow="0" w:firstColumn="1" w:lastColumn="0" w:noHBand="0" w:noVBand="1"/>
      </w:tblPr>
      <w:tblGrid>
        <w:gridCol w:w="1696"/>
        <w:gridCol w:w="1711"/>
        <w:gridCol w:w="1712"/>
        <w:gridCol w:w="1711"/>
        <w:gridCol w:w="1712"/>
        <w:gridCol w:w="1711"/>
        <w:gridCol w:w="1712"/>
        <w:gridCol w:w="1711"/>
        <w:gridCol w:w="1712"/>
      </w:tblGrid>
      <w:tr w:rsidR="00883A07" w:rsidRPr="00883A07" w14:paraId="3CBD0920" w14:textId="77777777" w:rsidTr="0042098B">
        <w:tc>
          <w:tcPr>
            <w:tcW w:w="15388" w:type="dxa"/>
            <w:gridSpan w:val="9"/>
          </w:tcPr>
          <w:p w14:paraId="37D0C5B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28"/>
                <w:szCs w:val="28"/>
                <w:bdr w:val="none" w:sz="0" w:space="0" w:color="auto"/>
                <w:lang w:val="en-GB"/>
              </w:rPr>
            </w:pPr>
            <w:r w:rsidRPr="00883A07">
              <w:rPr>
                <w:rFonts w:ascii="Century Gothic" w:eastAsia="Calibri" w:hAnsi="Century Gothic"/>
                <w:b/>
                <w:bCs/>
                <w:sz w:val="36"/>
                <w:szCs w:val="36"/>
                <w:bdr w:val="none" w:sz="0" w:space="0" w:color="auto"/>
              </w:rPr>
              <w:lastRenderedPageBreak/>
              <w:t xml:space="preserve">                                                   Newstead Primary School                        IMPLEMENTATION                 </w:t>
            </w:r>
            <w:r w:rsidRPr="00883A07">
              <w:rPr>
                <w:rFonts w:ascii="Calibri" w:eastAsia="Calibri" w:hAnsi="Calibri"/>
                <w:sz w:val="28"/>
                <w:szCs w:val="28"/>
                <w:bdr w:val="none" w:sz="0" w:space="0" w:color="auto"/>
                <w:lang w:val="en-GB"/>
              </w:rPr>
              <w:t xml:space="preserve"> </w:t>
            </w:r>
          </w:p>
          <w:p w14:paraId="5F3CDB7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Calibri" w:hAnsi="Century Gothic"/>
                <w:b/>
                <w:bCs/>
                <w:sz w:val="28"/>
                <w:szCs w:val="28"/>
                <w:u w:val="single"/>
                <w:bdr w:val="none" w:sz="0" w:space="0" w:color="auto"/>
                <w:lang w:val="en-GB"/>
              </w:rPr>
            </w:pPr>
            <w:r w:rsidRPr="00883A07">
              <w:rPr>
                <w:rFonts w:ascii="Century Gothic" w:eastAsia="Calibri" w:hAnsi="Century Gothic"/>
                <w:b/>
                <w:bCs/>
                <w:sz w:val="28"/>
                <w:szCs w:val="28"/>
                <w:u w:val="single"/>
                <w:bdr w:val="none" w:sz="0" w:space="0" w:color="auto"/>
                <w:lang w:val="en-GB"/>
              </w:rPr>
              <w:t>Progression of Knowledge, Skills and Understanding in Oracy</w:t>
            </w:r>
          </w:p>
        </w:tc>
      </w:tr>
      <w:tr w:rsidR="00883A07" w:rsidRPr="00883A07" w14:paraId="7666D514" w14:textId="77777777" w:rsidTr="00883A07">
        <w:tc>
          <w:tcPr>
            <w:tcW w:w="1696" w:type="dxa"/>
            <w:shd w:val="clear" w:color="auto" w:fill="BDD6EE"/>
          </w:tcPr>
          <w:p w14:paraId="3B13EBB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Breadth of Study</w:t>
            </w:r>
          </w:p>
          <w:p w14:paraId="064786B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p>
        </w:tc>
        <w:tc>
          <w:tcPr>
            <w:tcW w:w="1711" w:type="dxa"/>
            <w:shd w:val="clear" w:color="auto" w:fill="BDD6EE"/>
          </w:tcPr>
          <w:p w14:paraId="0107877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FS1</w:t>
            </w:r>
          </w:p>
        </w:tc>
        <w:tc>
          <w:tcPr>
            <w:tcW w:w="1712" w:type="dxa"/>
            <w:shd w:val="clear" w:color="auto" w:fill="BDD6EE"/>
          </w:tcPr>
          <w:p w14:paraId="18E41B6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FS2</w:t>
            </w:r>
          </w:p>
        </w:tc>
        <w:tc>
          <w:tcPr>
            <w:tcW w:w="1711" w:type="dxa"/>
            <w:shd w:val="clear" w:color="auto" w:fill="BDD6EE"/>
          </w:tcPr>
          <w:p w14:paraId="01FAE82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1</w:t>
            </w:r>
          </w:p>
        </w:tc>
        <w:tc>
          <w:tcPr>
            <w:tcW w:w="1712" w:type="dxa"/>
            <w:shd w:val="clear" w:color="auto" w:fill="BDD6EE"/>
          </w:tcPr>
          <w:p w14:paraId="11A7E61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2</w:t>
            </w:r>
          </w:p>
        </w:tc>
        <w:tc>
          <w:tcPr>
            <w:tcW w:w="1711" w:type="dxa"/>
            <w:shd w:val="clear" w:color="auto" w:fill="BDD6EE"/>
          </w:tcPr>
          <w:p w14:paraId="71329CA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3</w:t>
            </w:r>
          </w:p>
        </w:tc>
        <w:tc>
          <w:tcPr>
            <w:tcW w:w="1712" w:type="dxa"/>
            <w:shd w:val="clear" w:color="auto" w:fill="BDD6EE"/>
          </w:tcPr>
          <w:p w14:paraId="3DB0331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4</w:t>
            </w:r>
          </w:p>
        </w:tc>
        <w:tc>
          <w:tcPr>
            <w:tcW w:w="1711" w:type="dxa"/>
            <w:shd w:val="clear" w:color="auto" w:fill="BDD6EE"/>
          </w:tcPr>
          <w:p w14:paraId="2BA4734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5</w:t>
            </w:r>
          </w:p>
        </w:tc>
        <w:tc>
          <w:tcPr>
            <w:tcW w:w="1712" w:type="dxa"/>
            <w:shd w:val="clear" w:color="auto" w:fill="BDD6EE"/>
          </w:tcPr>
          <w:p w14:paraId="5EE79C5F"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Year 6</w:t>
            </w:r>
          </w:p>
        </w:tc>
      </w:tr>
      <w:tr w:rsidR="00883A07" w:rsidRPr="00883A07" w14:paraId="1A8A92BD" w14:textId="77777777" w:rsidTr="00883A07">
        <w:tc>
          <w:tcPr>
            <w:tcW w:w="1696" w:type="dxa"/>
            <w:shd w:val="clear" w:color="auto" w:fill="B4C6E7"/>
          </w:tcPr>
          <w:p w14:paraId="62096809"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Physical</w:t>
            </w:r>
          </w:p>
        </w:tc>
        <w:tc>
          <w:tcPr>
            <w:tcW w:w="1711" w:type="dxa"/>
          </w:tcPr>
          <w:p w14:paraId="1DE9003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r w:rsidRPr="00883A07">
              <w:rPr>
                <w:rFonts w:ascii="Calibri" w:eastAsia="Calibri" w:hAnsi="Calibri"/>
                <w:sz w:val="16"/>
                <w:szCs w:val="16"/>
                <w:bdr w:val="none" w:sz="0" w:space="0" w:color="auto"/>
                <w:lang w:val="en-GB"/>
              </w:rPr>
              <w:t>To turn your body towards the speaker for an appropriate amount of time. To speak to be heard clearly by others.</w:t>
            </w:r>
          </w:p>
          <w:p w14:paraId="0EB9AA0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p>
          <w:p w14:paraId="03BD826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p>
          <w:p w14:paraId="184150F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p>
        </w:tc>
        <w:tc>
          <w:tcPr>
            <w:tcW w:w="1712" w:type="dxa"/>
          </w:tcPr>
          <w:p w14:paraId="1CCAC9A7"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r w:rsidRPr="00883A07">
              <w:rPr>
                <w:rFonts w:ascii="Calibri" w:eastAsia="Calibri" w:hAnsi="Calibri" w:cs="Calibri"/>
                <w:sz w:val="16"/>
                <w:szCs w:val="16"/>
                <w:bdr w:val="none" w:sz="0" w:space="0" w:color="auto"/>
                <w:lang w:val="en-GB"/>
              </w:rPr>
              <w:t xml:space="preserve">To use gesture to support meaning in </w:t>
            </w:r>
          </w:p>
          <w:p w14:paraId="2AA6C39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r w:rsidRPr="00883A07">
              <w:rPr>
                <w:rFonts w:ascii="Calibri" w:eastAsia="Calibri" w:hAnsi="Calibri" w:cs="Calibri"/>
                <w:sz w:val="16"/>
                <w:szCs w:val="16"/>
                <w:bdr w:val="none" w:sz="0" w:space="0" w:color="auto"/>
                <w:lang w:val="en-GB"/>
              </w:rPr>
              <w:t>play.</w:t>
            </w:r>
          </w:p>
          <w:p w14:paraId="5AA9587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r w:rsidRPr="00883A07">
              <w:rPr>
                <w:rFonts w:ascii="Calibri" w:eastAsia="Calibri" w:hAnsi="Calibri" w:cs="Calibri"/>
                <w:sz w:val="16"/>
                <w:szCs w:val="16"/>
                <w:bdr w:val="none" w:sz="0" w:space="0" w:color="auto"/>
                <w:lang w:val="en-GB"/>
              </w:rPr>
              <w:t xml:space="preserve">To speak audibly so they can be heard </w:t>
            </w:r>
          </w:p>
          <w:p w14:paraId="2DB4597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16"/>
                <w:szCs w:val="16"/>
                <w:bdr w:val="none" w:sz="0" w:space="0" w:color="auto"/>
                <w:lang w:val="en-GB"/>
              </w:rPr>
            </w:pPr>
            <w:r w:rsidRPr="00883A07">
              <w:rPr>
                <w:rFonts w:ascii="Calibri" w:eastAsia="Calibri" w:hAnsi="Calibri" w:cs="Calibri"/>
                <w:sz w:val="16"/>
                <w:szCs w:val="16"/>
                <w:bdr w:val="none" w:sz="0" w:space="0" w:color="auto"/>
                <w:lang w:val="en-GB"/>
              </w:rPr>
              <w:t>and understood.</w:t>
            </w:r>
          </w:p>
        </w:tc>
        <w:tc>
          <w:tcPr>
            <w:tcW w:w="1711" w:type="dxa"/>
          </w:tcPr>
          <w:p w14:paraId="7AD95B4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Speak audibly so they can be heard and understood.</w:t>
            </w:r>
          </w:p>
          <w:p w14:paraId="7F8FE1A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Experiment with adjusting tone, volume, and pace.</w:t>
            </w:r>
          </w:p>
          <w:p w14:paraId="4DD181E3"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7970CBC9"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Consider position and posture when addressing an audience.</w:t>
            </w:r>
          </w:p>
          <w:p w14:paraId="7746D48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gesture to support the delivery of ideas (e.g., gesture towards someone when referencing their idea).</w:t>
            </w:r>
          </w:p>
          <w:p w14:paraId="7355333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269A808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Consider movement when addressing an audience.</w:t>
            </w:r>
          </w:p>
          <w:p w14:paraId="10426449"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Speak clearly and confidently in a range of contexts.</w:t>
            </w:r>
          </w:p>
          <w:p w14:paraId="5E0E0DC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5C343DA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Body language becomes increasingly natural.</w:t>
            </w:r>
          </w:p>
          <w:p w14:paraId="5B2EE54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Experiment with adjusting tone, volume, and pace for different audiences.</w:t>
            </w:r>
          </w:p>
          <w:p w14:paraId="311E769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78B82F4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Consider how tone, volume, and pace influence meaning.</w:t>
            </w:r>
          </w:p>
          <w:p w14:paraId="4CF9DDD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Project voice to a large audience.</w:t>
            </w:r>
          </w:p>
          <w:p w14:paraId="28C0DD2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09F1A6D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Have a stage presence.</w:t>
            </w:r>
          </w:p>
          <w:p w14:paraId="169984D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Adjust tone, volume, and pace for a given purpose and audience.</w:t>
            </w:r>
          </w:p>
        </w:tc>
      </w:tr>
      <w:tr w:rsidR="00883A07" w:rsidRPr="00883A07" w14:paraId="7867DED3" w14:textId="77777777" w:rsidTr="00883A07">
        <w:tc>
          <w:tcPr>
            <w:tcW w:w="1696" w:type="dxa"/>
            <w:shd w:val="clear" w:color="auto" w:fill="B4C6E7"/>
          </w:tcPr>
          <w:p w14:paraId="512C139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 xml:space="preserve">Linguistic </w:t>
            </w:r>
          </w:p>
        </w:tc>
        <w:tc>
          <w:tcPr>
            <w:tcW w:w="1711" w:type="dxa"/>
          </w:tcPr>
          <w:p w14:paraId="22F81A7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talk in play to practise new vocabulary.</w:t>
            </w:r>
          </w:p>
          <w:p w14:paraId="231B165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61344D9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talk in play to practise new vocabulary.</w:t>
            </w:r>
          </w:p>
        </w:tc>
        <w:tc>
          <w:tcPr>
            <w:tcW w:w="1711" w:type="dxa"/>
          </w:tcPr>
          <w:p w14:paraId="2E92433F"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vocabulary specific to the topic at hand.</w:t>
            </w:r>
          </w:p>
          <w:p w14:paraId="3C2A9F1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Join phrases with words such as if, because, so, could, but.</w:t>
            </w:r>
          </w:p>
        </w:tc>
        <w:tc>
          <w:tcPr>
            <w:tcW w:w="1712" w:type="dxa"/>
          </w:tcPr>
          <w:p w14:paraId="4A2692C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Take opportunities to try out new language.</w:t>
            </w:r>
          </w:p>
          <w:p w14:paraId="44D95FB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conjunctions to organise and sequence ideas (e.g., firstly, secondly, finally).</w:t>
            </w:r>
          </w:p>
        </w:tc>
        <w:tc>
          <w:tcPr>
            <w:tcW w:w="1711" w:type="dxa"/>
          </w:tcPr>
          <w:p w14:paraId="623ABD2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sentence stems to link to others’ ideas in group discussion (e.g., “I agree with... because...”, “Linking to...”).</w:t>
            </w:r>
          </w:p>
          <w:p w14:paraId="0276BBA3"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Begin to use specialist vocabulary.</w:t>
            </w:r>
          </w:p>
        </w:tc>
        <w:tc>
          <w:tcPr>
            <w:tcW w:w="1712" w:type="dxa"/>
          </w:tcPr>
          <w:p w14:paraId="2009207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Begin to make precise language choices (e.g., ‘delectable’ instead of ‘nice’).</w:t>
            </w:r>
          </w:p>
          <w:p w14:paraId="192FAE0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specialist vocabulary when discussing a known topic.</w:t>
            </w:r>
          </w:p>
          <w:p w14:paraId="55334A5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2BB877C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Carefully consider words and phrasing to express ideas and support the purpose of talk.</w:t>
            </w:r>
          </w:p>
          <w:p w14:paraId="5ED7C44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an increasingly sophisticated range of sentence stems with accuracy.</w:t>
            </w:r>
          </w:p>
          <w:p w14:paraId="1692312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0174C96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Adapt how they speak in different situations according to audience.</w:t>
            </w:r>
          </w:p>
          <w:p w14:paraId="785FA0F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Vary sentence structures and length for effect when speaking.</w:t>
            </w:r>
          </w:p>
          <w:p w14:paraId="07AF7CE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 comfortable using idiom and expressions.</w:t>
            </w:r>
          </w:p>
          <w:p w14:paraId="72566B8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sophisticated vocabulary appropriate to the context and purpose of talk.</w:t>
            </w:r>
          </w:p>
        </w:tc>
      </w:tr>
      <w:tr w:rsidR="00883A07" w:rsidRPr="00883A07" w14:paraId="445FB934" w14:textId="77777777" w:rsidTr="00883A07">
        <w:tc>
          <w:tcPr>
            <w:tcW w:w="1696" w:type="dxa"/>
            <w:shd w:val="clear" w:color="auto" w:fill="B4C6E7"/>
          </w:tcPr>
          <w:p w14:paraId="43DC3B4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t>Cognitive</w:t>
            </w:r>
          </w:p>
        </w:tc>
        <w:tc>
          <w:tcPr>
            <w:tcW w:w="1711" w:type="dxa"/>
          </w:tcPr>
          <w:p w14:paraId="72DA67D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Begin to understand how and why questions.</w:t>
            </w:r>
          </w:p>
          <w:p w14:paraId="3FCF39B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Wonder about ideas.</w:t>
            </w:r>
          </w:p>
          <w:p w14:paraId="0BE4FBF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6AA3033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and to link their ideas.</w:t>
            </w:r>
          </w:p>
          <w:p w14:paraId="0ABEBEE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because to develop their ideas.</w:t>
            </w:r>
          </w:p>
          <w:p w14:paraId="52AD812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6541611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Describe events currently happening and what might happen next.</w:t>
            </w:r>
          </w:p>
          <w:p w14:paraId="183726C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Describe events that have happened to them in detail.</w:t>
            </w:r>
          </w:p>
          <w:p w14:paraId="16D724D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Offer reasons for opinions.</w:t>
            </w:r>
          </w:p>
        </w:tc>
        <w:tc>
          <w:tcPr>
            <w:tcW w:w="1712" w:type="dxa"/>
          </w:tcPr>
          <w:p w14:paraId="56AE0F3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Ask questions to find out more about a subject.</w:t>
            </w:r>
          </w:p>
          <w:p w14:paraId="6E89D3F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Consider the merits of different viewpoints.</w:t>
            </w:r>
          </w:p>
          <w:p w14:paraId="3896A78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Disagree with someone else’s opinion politely.</w:t>
            </w:r>
          </w:p>
          <w:p w14:paraId="06A550B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Explain ideas and events in chronological order.</w:t>
            </w:r>
          </w:p>
          <w:p w14:paraId="0F1552B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Build on others’ ideas in discussions.</w:t>
            </w:r>
          </w:p>
          <w:p w14:paraId="40123993"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Make connections between what has been said and their own and others’ experiences.</w:t>
            </w:r>
          </w:p>
          <w:p w14:paraId="16379E1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6EB96C9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Offer opinions that aren’t their own.</w:t>
            </w:r>
          </w:p>
          <w:p w14:paraId="5A88B81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 able to give supporting evidence (e.g., citing a text, previous example, or historical event).</w:t>
            </w:r>
          </w:p>
          <w:p w14:paraId="4A0A804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0FE6FEC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Reflect on discussions and identify how to improve.</w:t>
            </w:r>
          </w:p>
          <w:p w14:paraId="2BC9D95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Ask probing questions.</w:t>
            </w:r>
          </w:p>
          <w:p w14:paraId="79A484E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378C3E2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 able to draw upon knowledge of the world to support their own point of view and explore different perspectives.</w:t>
            </w:r>
          </w:p>
          <w:p w14:paraId="1A39581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Identify when a discussion is going off topic and bring it back on track.</w:t>
            </w:r>
          </w:p>
          <w:p w14:paraId="24F4BF0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5C5209A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Be able to summarise a discussion.</w:t>
            </w:r>
          </w:p>
          <w:p w14:paraId="5248FA6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Reach shared agreement in discussions.</w:t>
            </w:r>
          </w:p>
          <w:p w14:paraId="54BBE843"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Construct a detailed argument or complex narrative.</w:t>
            </w:r>
          </w:p>
          <w:p w14:paraId="47CA22D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 xml:space="preserve">Assess different viewpoints and present </w:t>
            </w:r>
            <w:proofErr w:type="gramStart"/>
            <w:r w:rsidRPr="00883A07">
              <w:rPr>
                <w:rFonts w:ascii="Calibri" w:eastAsia="Calibri" w:hAnsi="Calibri"/>
                <w:sz w:val="16"/>
                <w:szCs w:val="16"/>
                <w:bdr w:val="none" w:sz="0" w:space="0" w:color="auto"/>
                <w:lang w:val="en-GB"/>
              </w:rPr>
              <w:t>counter-arguments</w:t>
            </w:r>
            <w:proofErr w:type="gramEnd"/>
            <w:r w:rsidRPr="00883A07">
              <w:rPr>
                <w:rFonts w:ascii="Calibri" w:eastAsia="Calibri" w:hAnsi="Calibri"/>
                <w:sz w:val="16"/>
                <w:szCs w:val="16"/>
                <w:bdr w:val="none" w:sz="0" w:space="0" w:color="auto"/>
                <w:lang w:val="en-GB"/>
              </w:rPr>
              <w:t>.</w:t>
            </w:r>
          </w:p>
          <w:p w14:paraId="30A6628D"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Spontaneously respond to increasingly complex questions, citing evidence where appropriate.</w:t>
            </w:r>
          </w:p>
          <w:p w14:paraId="7A1F7EA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Acknowledge and explain changes of position.</w:t>
            </w:r>
          </w:p>
          <w:p w14:paraId="254ADF2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lastRenderedPageBreak/>
              <w:t>Reflect on their own oracy skills and identify strengths and areas to improve.</w:t>
            </w:r>
          </w:p>
        </w:tc>
      </w:tr>
      <w:tr w:rsidR="00883A07" w:rsidRPr="00883A07" w14:paraId="3A64167E" w14:textId="77777777" w:rsidTr="00883A07">
        <w:tc>
          <w:tcPr>
            <w:tcW w:w="1696" w:type="dxa"/>
            <w:shd w:val="clear" w:color="auto" w:fill="B4C6E7"/>
          </w:tcPr>
          <w:p w14:paraId="2750D82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sz w:val="20"/>
                <w:szCs w:val="20"/>
                <w:bdr w:val="none" w:sz="0" w:space="0" w:color="auto"/>
                <w:lang w:val="en-GB"/>
              </w:rPr>
            </w:pPr>
            <w:r w:rsidRPr="00883A07">
              <w:rPr>
                <w:rFonts w:ascii="Calibri" w:eastAsia="Calibri" w:hAnsi="Calibri"/>
                <w:sz w:val="20"/>
                <w:szCs w:val="20"/>
                <w:bdr w:val="none" w:sz="0" w:space="0" w:color="auto"/>
                <w:lang w:val="en-GB"/>
              </w:rPr>
              <w:lastRenderedPageBreak/>
              <w:t>Social and Emotional</w:t>
            </w:r>
          </w:p>
        </w:tc>
        <w:tc>
          <w:tcPr>
            <w:tcW w:w="1711" w:type="dxa"/>
          </w:tcPr>
          <w:p w14:paraId="63814F5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Listen to others.</w:t>
            </w:r>
          </w:p>
          <w:p w14:paraId="72CCDFFE"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Take turns to speak with the support of an adult.</w:t>
            </w:r>
          </w:p>
          <w:p w14:paraId="38B9FFFF"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529EA2B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Listen attentively in a pair or small group.</w:t>
            </w:r>
          </w:p>
          <w:p w14:paraId="2AD43DF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2B59E22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Take turns to speak with a partner independently.</w:t>
            </w:r>
          </w:p>
          <w:p w14:paraId="3245DF9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Listen carefully to others.</w:t>
            </w:r>
          </w:p>
          <w:p w14:paraId="3D9E78A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038729E9"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Encourage everyone to contribute.</w:t>
            </w:r>
          </w:p>
          <w:p w14:paraId="735F8C8F"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Participate in group discussions independently of an adult.</w:t>
            </w:r>
          </w:p>
          <w:p w14:paraId="33A03DA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Develop an awareness of audience (e.g., what might interest a certain group).</w:t>
            </w:r>
          </w:p>
          <w:p w14:paraId="2569817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Confident delivery of short pre-prepared material.</w:t>
            </w:r>
          </w:p>
          <w:p w14:paraId="5B977CC1"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5D99D48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Listen actively, questioning and responding to others.</w:t>
            </w:r>
          </w:p>
          <w:p w14:paraId="717A0AE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Develop an awareness of audience.</w:t>
            </w:r>
          </w:p>
          <w:p w14:paraId="720199B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42739C56"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more natural and subtle prompts for turn taking.</w:t>
            </w:r>
          </w:p>
          <w:p w14:paraId="68415D64"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Consider the impact of their words on others when giving feedback.</w:t>
            </w:r>
          </w:p>
          <w:p w14:paraId="2EA8B07A"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1" w:type="dxa"/>
          </w:tcPr>
          <w:p w14:paraId="1887086C"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Listen actively for extended periods of time.</w:t>
            </w:r>
          </w:p>
          <w:p w14:paraId="0F5AD162"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Adapt the content of their speech for a specific audience.</w:t>
            </w:r>
          </w:p>
          <w:p w14:paraId="2A1F4E48"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Speak with confidence in front of an audience.</w:t>
            </w:r>
          </w:p>
          <w:p w14:paraId="0E0AE40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p>
        </w:tc>
        <w:tc>
          <w:tcPr>
            <w:tcW w:w="1712" w:type="dxa"/>
          </w:tcPr>
          <w:p w14:paraId="52DB4333"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Speak with flair and passion.</w:t>
            </w:r>
          </w:p>
          <w:p w14:paraId="40ADE720"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Use humour effectively.</w:t>
            </w:r>
          </w:p>
          <w:p w14:paraId="6A888A2B"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 xml:space="preserve">Read a room/group and </w:t>
            </w:r>
            <w:proofErr w:type="gramStart"/>
            <w:r w:rsidRPr="00883A07">
              <w:rPr>
                <w:rFonts w:ascii="Calibri" w:eastAsia="Calibri" w:hAnsi="Calibri"/>
                <w:sz w:val="16"/>
                <w:szCs w:val="16"/>
                <w:bdr w:val="none" w:sz="0" w:space="0" w:color="auto"/>
                <w:lang w:val="en-GB"/>
              </w:rPr>
              <w:t>take action</w:t>
            </w:r>
            <w:proofErr w:type="gramEnd"/>
            <w:r w:rsidRPr="00883A07">
              <w:rPr>
                <w:rFonts w:ascii="Calibri" w:eastAsia="Calibri" w:hAnsi="Calibri"/>
                <w:sz w:val="16"/>
                <w:szCs w:val="16"/>
                <w:bdr w:val="none" w:sz="0" w:space="0" w:color="auto"/>
                <w:lang w:val="en-GB"/>
              </w:rPr>
              <w:t xml:space="preserve"> accordingly (e.g., if disengaged, move on; if confused, pause to take questions).</w:t>
            </w:r>
          </w:p>
          <w:p w14:paraId="132981C5" w14:textId="77777777" w:rsidR="00883A07" w:rsidRPr="00883A07" w:rsidRDefault="00883A07" w:rsidP="00883A0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sz w:val="16"/>
                <w:szCs w:val="16"/>
                <w:bdr w:val="none" w:sz="0" w:space="0" w:color="auto"/>
                <w:lang w:val="en-GB"/>
              </w:rPr>
            </w:pPr>
            <w:r w:rsidRPr="00883A07">
              <w:rPr>
                <w:rFonts w:ascii="Calibri" w:eastAsia="Calibri" w:hAnsi="Calibri"/>
                <w:sz w:val="16"/>
                <w:szCs w:val="16"/>
                <w:bdr w:val="none" w:sz="0" w:space="0" w:color="auto"/>
                <w:lang w:val="en-GB"/>
              </w:rPr>
              <w:t>Develop awareness of group dynamics and invite those who haven’t spoken to contribute.</w:t>
            </w:r>
          </w:p>
        </w:tc>
      </w:tr>
    </w:tbl>
    <w:p w14:paraId="1F2BED7F" w14:textId="77777777" w:rsidR="005D510E" w:rsidRDefault="005D510E"/>
    <w:p w14:paraId="69944244" w14:textId="77777777" w:rsidR="00B70017" w:rsidRDefault="00B70017"/>
    <w:p w14:paraId="7C2B7475" w14:textId="77777777" w:rsidR="00B70017" w:rsidRDefault="00B70017"/>
    <w:p w14:paraId="1CB5A78E" w14:textId="77777777" w:rsidR="00B70017" w:rsidRDefault="00B70017"/>
    <w:p w14:paraId="42E4D65A" w14:textId="77777777" w:rsidR="00B70017" w:rsidRDefault="00B70017"/>
    <w:p w14:paraId="008D8183" w14:textId="77777777" w:rsidR="00B70017" w:rsidRDefault="00B70017"/>
    <w:p w14:paraId="67875613" w14:textId="77777777" w:rsidR="00B70017" w:rsidRDefault="00B70017"/>
    <w:p w14:paraId="22A1D3D8" w14:textId="77777777" w:rsidR="00B70017" w:rsidRDefault="00B70017"/>
    <w:p w14:paraId="439DFA0F" w14:textId="77777777" w:rsidR="00B70017" w:rsidRDefault="00B70017"/>
    <w:p w14:paraId="6A8F36F1" w14:textId="77777777" w:rsidR="00B70017" w:rsidRDefault="00B70017"/>
    <w:p w14:paraId="744E5BEA" w14:textId="77777777" w:rsidR="00B70017" w:rsidRDefault="00B70017"/>
    <w:p w14:paraId="2B3906A6" w14:textId="77777777" w:rsidR="00B70017" w:rsidRDefault="00B70017"/>
    <w:p w14:paraId="10FECE80" w14:textId="77777777" w:rsidR="00B70017" w:rsidRDefault="00B70017"/>
    <w:p w14:paraId="5B696B70" w14:textId="77777777" w:rsidR="00B70017" w:rsidRDefault="00B70017"/>
    <w:p w14:paraId="49C06932" w14:textId="77777777" w:rsidR="00B70017" w:rsidRDefault="00B70017"/>
    <w:p w14:paraId="46543BCA" w14:textId="77777777" w:rsidR="00B70017" w:rsidRDefault="00B70017"/>
    <w:p w14:paraId="4D5B6EC2" w14:textId="77777777" w:rsidR="00B70017" w:rsidRDefault="00B70017"/>
    <w:p w14:paraId="013E5065" w14:textId="77777777" w:rsidR="00B70017" w:rsidRDefault="00B70017"/>
    <w:p w14:paraId="414CCD28" w14:textId="77777777" w:rsidR="00B70017" w:rsidRDefault="00B70017"/>
    <w:p w14:paraId="27CC2525" w14:textId="77777777" w:rsidR="00B70017" w:rsidRDefault="00B70017"/>
    <w:p w14:paraId="391CEAD8" w14:textId="77777777" w:rsidR="00B70017" w:rsidRDefault="00B70017"/>
    <w:p w14:paraId="7593EE28" w14:textId="77777777" w:rsidR="00B70017" w:rsidRDefault="00B70017"/>
    <w:p w14:paraId="594F281E" w14:textId="77777777" w:rsidR="00B70017" w:rsidRDefault="00B70017"/>
    <w:p w14:paraId="6F19F774" w14:textId="77777777" w:rsidR="00B70017" w:rsidRDefault="00B70017"/>
    <w:tbl>
      <w:tblPr>
        <w:tblStyle w:val="TableGrid"/>
        <w:tblW w:w="0" w:type="auto"/>
        <w:tblLayout w:type="fixed"/>
        <w:tblLook w:val="04A0" w:firstRow="1" w:lastRow="0" w:firstColumn="1" w:lastColumn="0" w:noHBand="0" w:noVBand="1"/>
      </w:tblPr>
      <w:tblGrid>
        <w:gridCol w:w="15388"/>
      </w:tblGrid>
      <w:tr w:rsidR="008201B6" w:rsidRPr="00A472AC" w14:paraId="4BD338C6" w14:textId="77777777" w:rsidTr="0042098B">
        <w:tc>
          <w:tcPr>
            <w:tcW w:w="15388" w:type="dxa"/>
          </w:tcPr>
          <w:p w14:paraId="6C09E097" w14:textId="77777777" w:rsidR="008201B6" w:rsidRPr="00FF2D06" w:rsidRDefault="008201B6" w:rsidP="0042098B">
            <w:pPr>
              <w:jc w:val="center"/>
              <w:rPr>
                <w:rFonts w:ascii="Arial" w:hAnsi="Arial" w:cs="Arial"/>
                <w:b/>
                <w:sz w:val="28"/>
                <w:szCs w:val="28"/>
              </w:rPr>
            </w:pPr>
            <w:r w:rsidRPr="00FF2D06">
              <w:rPr>
                <w:rFonts w:ascii="Arial" w:hAnsi="Arial" w:cs="Arial"/>
                <w:b/>
                <w:sz w:val="28"/>
                <w:szCs w:val="28"/>
              </w:rPr>
              <w:lastRenderedPageBreak/>
              <w:t xml:space="preserve">                                                            Newstead Primary School                                                    IMPACT</w:t>
            </w:r>
          </w:p>
          <w:p w14:paraId="51F9F777" w14:textId="77777777" w:rsidR="008201B6" w:rsidRDefault="008201B6" w:rsidP="0042098B">
            <w:pPr>
              <w:jc w:val="center"/>
              <w:rPr>
                <w:rFonts w:ascii="Arial" w:hAnsi="Arial" w:cs="Arial"/>
                <w:b/>
                <w:sz w:val="28"/>
                <w:szCs w:val="28"/>
              </w:rPr>
            </w:pPr>
            <w:r w:rsidRPr="00FF2D06">
              <w:rPr>
                <w:rFonts w:ascii="Arial" w:hAnsi="Arial" w:cs="Arial"/>
                <w:b/>
                <w:sz w:val="28"/>
                <w:szCs w:val="28"/>
              </w:rPr>
              <w:t>Key A</w:t>
            </w:r>
            <w:r>
              <w:rPr>
                <w:rFonts w:ascii="Arial" w:hAnsi="Arial" w:cs="Arial"/>
                <w:b/>
                <w:sz w:val="28"/>
                <w:szCs w:val="28"/>
              </w:rPr>
              <w:t>ssessment Criteria for Oracy - Voice 21 Oracy Framework</w:t>
            </w:r>
          </w:p>
          <w:p w14:paraId="7D977EBF" w14:textId="77777777" w:rsidR="008201B6" w:rsidRDefault="008201B6" w:rsidP="0042098B">
            <w:pPr>
              <w:jc w:val="center"/>
              <w:rPr>
                <w:rFonts w:ascii="Arial" w:hAnsi="Arial" w:cs="Arial"/>
                <w:b/>
                <w:sz w:val="28"/>
                <w:szCs w:val="28"/>
              </w:rPr>
            </w:pPr>
          </w:p>
          <w:p w14:paraId="37E66285" w14:textId="77777777" w:rsidR="008201B6" w:rsidRDefault="008201B6" w:rsidP="0042098B">
            <w:pPr>
              <w:jc w:val="center"/>
              <w:rPr>
                <w:rFonts w:ascii="Arial" w:hAnsi="Arial" w:cs="Arial"/>
                <w:b/>
                <w:sz w:val="28"/>
                <w:szCs w:val="28"/>
              </w:rPr>
            </w:pPr>
            <w:r w:rsidRPr="00CA3249">
              <w:rPr>
                <w:rFonts w:ascii="Arial" w:hAnsi="Arial" w:cs="Arial"/>
                <w:b/>
                <w:noProof/>
                <w:sz w:val="28"/>
                <w:szCs w:val="28"/>
              </w:rPr>
              <w:drawing>
                <wp:inline distT="0" distB="0" distL="0" distR="0" wp14:anchorId="0135EC89" wp14:editId="2A8BCACF">
                  <wp:extent cx="9634220" cy="4152265"/>
                  <wp:effectExtent l="0" t="0" r="5080" b="635"/>
                  <wp:docPr id="243693600" name="Picture 1" descr="A close-up of a list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93600" name="Picture 1" descr="A close-up of a list of information&#10;&#10;AI-generated content may be incorrect."/>
                          <pic:cNvPicPr/>
                        </pic:nvPicPr>
                        <pic:blipFill>
                          <a:blip r:embed="rId4"/>
                          <a:stretch>
                            <a:fillRect/>
                          </a:stretch>
                        </pic:blipFill>
                        <pic:spPr>
                          <a:xfrm>
                            <a:off x="0" y="0"/>
                            <a:ext cx="9634220" cy="4152265"/>
                          </a:xfrm>
                          <a:prstGeom prst="rect">
                            <a:avLst/>
                          </a:prstGeom>
                        </pic:spPr>
                      </pic:pic>
                    </a:graphicData>
                  </a:graphic>
                </wp:inline>
              </w:drawing>
            </w:r>
          </w:p>
          <w:p w14:paraId="1C5E48FB" w14:textId="77777777" w:rsidR="008201B6" w:rsidRDefault="008201B6" w:rsidP="0042098B">
            <w:pPr>
              <w:jc w:val="center"/>
              <w:rPr>
                <w:rFonts w:ascii="Arial" w:hAnsi="Arial" w:cs="Arial"/>
                <w:b/>
                <w:sz w:val="28"/>
                <w:szCs w:val="28"/>
              </w:rPr>
            </w:pPr>
          </w:p>
          <w:p w14:paraId="682295A8" w14:textId="77777777" w:rsidR="008201B6" w:rsidRDefault="008201B6" w:rsidP="0042098B">
            <w:pPr>
              <w:jc w:val="center"/>
              <w:rPr>
                <w:rFonts w:ascii="Arial" w:hAnsi="Arial" w:cs="Arial"/>
                <w:b/>
                <w:sz w:val="28"/>
                <w:szCs w:val="28"/>
              </w:rPr>
            </w:pPr>
          </w:p>
          <w:p w14:paraId="11D42B05" w14:textId="77777777" w:rsidR="008201B6" w:rsidRDefault="008201B6" w:rsidP="0042098B">
            <w:pPr>
              <w:jc w:val="center"/>
              <w:rPr>
                <w:rFonts w:ascii="Arial" w:hAnsi="Arial" w:cs="Arial"/>
                <w:b/>
                <w:sz w:val="28"/>
                <w:szCs w:val="28"/>
              </w:rPr>
            </w:pPr>
          </w:p>
          <w:p w14:paraId="13832241" w14:textId="77777777" w:rsidR="008201B6" w:rsidRDefault="008201B6" w:rsidP="0042098B">
            <w:pPr>
              <w:jc w:val="center"/>
              <w:rPr>
                <w:rFonts w:ascii="Arial" w:hAnsi="Arial" w:cs="Arial"/>
                <w:b/>
                <w:sz w:val="28"/>
                <w:szCs w:val="28"/>
              </w:rPr>
            </w:pPr>
          </w:p>
          <w:p w14:paraId="28C5DD60" w14:textId="77777777" w:rsidR="008201B6" w:rsidRDefault="008201B6" w:rsidP="0042098B">
            <w:pPr>
              <w:jc w:val="center"/>
              <w:rPr>
                <w:rFonts w:ascii="Arial" w:hAnsi="Arial" w:cs="Arial"/>
                <w:b/>
                <w:sz w:val="28"/>
                <w:szCs w:val="28"/>
              </w:rPr>
            </w:pPr>
          </w:p>
          <w:p w14:paraId="49CA6379" w14:textId="77777777" w:rsidR="008201B6" w:rsidRDefault="008201B6" w:rsidP="0042098B">
            <w:pPr>
              <w:jc w:val="center"/>
              <w:rPr>
                <w:rFonts w:ascii="Arial" w:hAnsi="Arial" w:cs="Arial"/>
                <w:b/>
                <w:sz w:val="28"/>
                <w:szCs w:val="28"/>
              </w:rPr>
            </w:pPr>
          </w:p>
          <w:p w14:paraId="7456EA40" w14:textId="77777777" w:rsidR="008201B6" w:rsidRDefault="008201B6" w:rsidP="0042098B">
            <w:pPr>
              <w:jc w:val="center"/>
              <w:rPr>
                <w:rFonts w:ascii="Arial" w:hAnsi="Arial" w:cs="Arial"/>
                <w:b/>
                <w:sz w:val="28"/>
                <w:szCs w:val="28"/>
              </w:rPr>
            </w:pPr>
          </w:p>
          <w:p w14:paraId="45659C86" w14:textId="77777777" w:rsidR="008201B6" w:rsidRDefault="008201B6" w:rsidP="0042098B">
            <w:pPr>
              <w:jc w:val="center"/>
              <w:rPr>
                <w:rFonts w:ascii="Arial" w:hAnsi="Arial" w:cs="Arial"/>
                <w:b/>
                <w:sz w:val="28"/>
                <w:szCs w:val="28"/>
              </w:rPr>
            </w:pPr>
          </w:p>
          <w:p w14:paraId="6632A382" w14:textId="77777777" w:rsidR="008201B6" w:rsidRDefault="008201B6" w:rsidP="0042098B">
            <w:pPr>
              <w:jc w:val="center"/>
              <w:rPr>
                <w:rFonts w:ascii="Arial" w:hAnsi="Arial" w:cs="Arial"/>
                <w:b/>
                <w:sz w:val="28"/>
                <w:szCs w:val="28"/>
              </w:rPr>
            </w:pPr>
          </w:p>
          <w:p w14:paraId="3FB7A278" w14:textId="77777777" w:rsidR="008201B6" w:rsidRDefault="008201B6" w:rsidP="0042098B">
            <w:pPr>
              <w:jc w:val="center"/>
              <w:rPr>
                <w:rFonts w:ascii="Arial" w:hAnsi="Arial" w:cs="Arial"/>
                <w:b/>
                <w:sz w:val="28"/>
                <w:szCs w:val="28"/>
              </w:rPr>
            </w:pPr>
            <w:r w:rsidRPr="00303A86">
              <w:rPr>
                <w:rFonts w:ascii="Arial" w:hAnsi="Arial" w:cs="Arial"/>
                <w:b/>
                <w:noProof/>
                <w:sz w:val="28"/>
                <w:szCs w:val="28"/>
              </w:rPr>
              <w:lastRenderedPageBreak/>
              <w:drawing>
                <wp:inline distT="0" distB="0" distL="0" distR="0" wp14:anchorId="39049A03" wp14:editId="4FF04291">
                  <wp:extent cx="9634220" cy="5451475"/>
                  <wp:effectExtent l="0" t="0" r="5080" b="0"/>
                  <wp:docPr id="991743463" name="Picture 1" descr="A pink and purple rectangul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43463" name="Picture 1" descr="A pink and purple rectangular chart&#10;&#10;AI-generated content may be incorrect."/>
                          <pic:cNvPicPr/>
                        </pic:nvPicPr>
                        <pic:blipFill>
                          <a:blip r:embed="rId5"/>
                          <a:stretch>
                            <a:fillRect/>
                          </a:stretch>
                        </pic:blipFill>
                        <pic:spPr>
                          <a:xfrm>
                            <a:off x="0" y="0"/>
                            <a:ext cx="9634220" cy="5451475"/>
                          </a:xfrm>
                          <a:prstGeom prst="rect">
                            <a:avLst/>
                          </a:prstGeom>
                        </pic:spPr>
                      </pic:pic>
                    </a:graphicData>
                  </a:graphic>
                </wp:inline>
              </w:drawing>
            </w:r>
          </w:p>
          <w:p w14:paraId="02E0B32F" w14:textId="77777777" w:rsidR="008201B6" w:rsidRDefault="008201B6" w:rsidP="0042098B">
            <w:pPr>
              <w:jc w:val="center"/>
              <w:rPr>
                <w:rFonts w:ascii="Arial" w:hAnsi="Arial" w:cs="Arial"/>
                <w:b/>
                <w:sz w:val="28"/>
                <w:szCs w:val="28"/>
              </w:rPr>
            </w:pPr>
          </w:p>
          <w:p w14:paraId="0146C089" w14:textId="77777777" w:rsidR="008201B6" w:rsidRDefault="008201B6" w:rsidP="0042098B">
            <w:pPr>
              <w:jc w:val="center"/>
              <w:rPr>
                <w:rFonts w:ascii="Arial" w:hAnsi="Arial" w:cs="Arial"/>
                <w:b/>
                <w:sz w:val="28"/>
                <w:szCs w:val="28"/>
              </w:rPr>
            </w:pPr>
          </w:p>
          <w:p w14:paraId="1254EC91" w14:textId="77777777" w:rsidR="008201B6" w:rsidRDefault="008201B6" w:rsidP="0042098B">
            <w:pPr>
              <w:jc w:val="center"/>
              <w:rPr>
                <w:rFonts w:ascii="Arial" w:hAnsi="Arial" w:cs="Arial"/>
                <w:b/>
                <w:sz w:val="28"/>
                <w:szCs w:val="28"/>
              </w:rPr>
            </w:pPr>
          </w:p>
          <w:p w14:paraId="5F0421E7" w14:textId="77777777" w:rsidR="008201B6" w:rsidRDefault="008201B6" w:rsidP="0042098B">
            <w:pPr>
              <w:jc w:val="center"/>
              <w:rPr>
                <w:rFonts w:ascii="Arial" w:hAnsi="Arial" w:cs="Arial"/>
                <w:b/>
                <w:sz w:val="28"/>
                <w:szCs w:val="28"/>
              </w:rPr>
            </w:pPr>
          </w:p>
          <w:p w14:paraId="3C958094" w14:textId="77777777" w:rsidR="008201B6" w:rsidRDefault="008201B6" w:rsidP="0042098B">
            <w:pPr>
              <w:jc w:val="center"/>
              <w:rPr>
                <w:rFonts w:ascii="Arial" w:hAnsi="Arial" w:cs="Arial"/>
                <w:b/>
                <w:sz w:val="28"/>
                <w:szCs w:val="28"/>
              </w:rPr>
            </w:pPr>
          </w:p>
          <w:p w14:paraId="4E727BC4" w14:textId="77777777" w:rsidR="008201B6" w:rsidRDefault="008201B6" w:rsidP="0042098B">
            <w:pPr>
              <w:jc w:val="center"/>
              <w:rPr>
                <w:rFonts w:ascii="Arial" w:hAnsi="Arial" w:cs="Arial"/>
                <w:b/>
                <w:sz w:val="28"/>
                <w:szCs w:val="28"/>
              </w:rPr>
            </w:pPr>
          </w:p>
          <w:p w14:paraId="1902EB6B" w14:textId="77777777" w:rsidR="008201B6" w:rsidRDefault="008201B6" w:rsidP="0042098B">
            <w:pPr>
              <w:jc w:val="center"/>
              <w:rPr>
                <w:rFonts w:ascii="Arial" w:hAnsi="Arial" w:cs="Arial"/>
                <w:b/>
                <w:sz w:val="28"/>
                <w:szCs w:val="28"/>
              </w:rPr>
            </w:pPr>
            <w:r w:rsidRPr="00D453AF">
              <w:rPr>
                <w:rFonts w:ascii="Arial" w:hAnsi="Arial" w:cs="Arial"/>
                <w:b/>
                <w:noProof/>
                <w:sz w:val="28"/>
                <w:szCs w:val="28"/>
              </w:rPr>
              <w:drawing>
                <wp:inline distT="0" distB="0" distL="0" distR="0" wp14:anchorId="78279768" wp14:editId="4F3696AE">
                  <wp:extent cx="9634220" cy="5026660"/>
                  <wp:effectExtent l="0" t="0" r="5080" b="2540"/>
                  <wp:docPr id="255136182" name="Picture 1" descr="A yellow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36182" name="Picture 1" descr="A yellow and white chart with black text&#10;&#10;AI-generated content may be incorrect."/>
                          <pic:cNvPicPr/>
                        </pic:nvPicPr>
                        <pic:blipFill>
                          <a:blip r:embed="rId6"/>
                          <a:stretch>
                            <a:fillRect/>
                          </a:stretch>
                        </pic:blipFill>
                        <pic:spPr>
                          <a:xfrm>
                            <a:off x="0" y="0"/>
                            <a:ext cx="9634220" cy="5026660"/>
                          </a:xfrm>
                          <a:prstGeom prst="rect">
                            <a:avLst/>
                          </a:prstGeom>
                        </pic:spPr>
                      </pic:pic>
                    </a:graphicData>
                  </a:graphic>
                </wp:inline>
              </w:drawing>
            </w:r>
          </w:p>
          <w:p w14:paraId="200E19DA" w14:textId="77777777" w:rsidR="008201B6" w:rsidRDefault="008201B6" w:rsidP="0042098B">
            <w:pPr>
              <w:jc w:val="center"/>
              <w:rPr>
                <w:rFonts w:ascii="Arial" w:hAnsi="Arial" w:cs="Arial"/>
                <w:b/>
                <w:sz w:val="28"/>
                <w:szCs w:val="28"/>
              </w:rPr>
            </w:pPr>
          </w:p>
          <w:p w14:paraId="58027997" w14:textId="77777777" w:rsidR="008201B6" w:rsidRDefault="008201B6" w:rsidP="0042098B">
            <w:pPr>
              <w:jc w:val="center"/>
              <w:rPr>
                <w:rFonts w:ascii="Arial" w:hAnsi="Arial" w:cs="Arial"/>
                <w:b/>
                <w:sz w:val="28"/>
                <w:szCs w:val="28"/>
              </w:rPr>
            </w:pPr>
          </w:p>
          <w:p w14:paraId="71FF74F0" w14:textId="77777777" w:rsidR="008201B6" w:rsidRDefault="008201B6" w:rsidP="0042098B">
            <w:pPr>
              <w:jc w:val="center"/>
              <w:rPr>
                <w:rFonts w:ascii="Arial" w:hAnsi="Arial" w:cs="Arial"/>
                <w:b/>
                <w:sz w:val="28"/>
                <w:szCs w:val="28"/>
              </w:rPr>
            </w:pPr>
          </w:p>
          <w:p w14:paraId="70360848" w14:textId="77777777" w:rsidR="008201B6" w:rsidRDefault="008201B6" w:rsidP="0042098B">
            <w:pPr>
              <w:jc w:val="center"/>
              <w:rPr>
                <w:rFonts w:ascii="Arial" w:hAnsi="Arial" w:cs="Arial"/>
                <w:b/>
                <w:sz w:val="28"/>
                <w:szCs w:val="28"/>
              </w:rPr>
            </w:pPr>
          </w:p>
          <w:p w14:paraId="63E89DFA" w14:textId="77777777" w:rsidR="008201B6" w:rsidRDefault="008201B6" w:rsidP="0042098B">
            <w:pPr>
              <w:jc w:val="center"/>
              <w:rPr>
                <w:rFonts w:ascii="Arial" w:hAnsi="Arial" w:cs="Arial"/>
                <w:b/>
                <w:sz w:val="28"/>
                <w:szCs w:val="28"/>
              </w:rPr>
            </w:pPr>
          </w:p>
          <w:p w14:paraId="6E016858" w14:textId="77777777" w:rsidR="008201B6" w:rsidRDefault="008201B6" w:rsidP="0042098B">
            <w:pPr>
              <w:jc w:val="center"/>
              <w:rPr>
                <w:rFonts w:ascii="Arial" w:hAnsi="Arial" w:cs="Arial"/>
                <w:b/>
                <w:sz w:val="28"/>
                <w:szCs w:val="28"/>
              </w:rPr>
            </w:pPr>
          </w:p>
          <w:p w14:paraId="470CE0B8" w14:textId="77777777" w:rsidR="008201B6" w:rsidRDefault="008201B6" w:rsidP="0042098B">
            <w:pPr>
              <w:jc w:val="center"/>
              <w:rPr>
                <w:rFonts w:ascii="Arial" w:hAnsi="Arial" w:cs="Arial"/>
                <w:b/>
                <w:sz w:val="28"/>
                <w:szCs w:val="28"/>
              </w:rPr>
            </w:pPr>
          </w:p>
          <w:p w14:paraId="5415CA49" w14:textId="77777777" w:rsidR="008201B6" w:rsidRDefault="008201B6" w:rsidP="0042098B">
            <w:pPr>
              <w:jc w:val="center"/>
              <w:rPr>
                <w:rFonts w:ascii="Arial" w:hAnsi="Arial" w:cs="Arial"/>
                <w:b/>
                <w:sz w:val="28"/>
                <w:szCs w:val="28"/>
              </w:rPr>
            </w:pPr>
            <w:r w:rsidRPr="00186544">
              <w:rPr>
                <w:rFonts w:ascii="Arial" w:hAnsi="Arial" w:cs="Arial"/>
                <w:b/>
                <w:noProof/>
                <w:sz w:val="28"/>
                <w:szCs w:val="28"/>
              </w:rPr>
              <w:drawing>
                <wp:inline distT="0" distB="0" distL="0" distR="0" wp14:anchorId="69FBF698" wp14:editId="7C3F8186">
                  <wp:extent cx="9634220" cy="4716780"/>
                  <wp:effectExtent l="0" t="0" r="5080" b="7620"/>
                  <wp:docPr id="1035084281"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84281" name="Picture 1" descr="A close-up of a list&#10;&#10;AI-generated content may be incorrect."/>
                          <pic:cNvPicPr/>
                        </pic:nvPicPr>
                        <pic:blipFill>
                          <a:blip r:embed="rId7"/>
                          <a:stretch>
                            <a:fillRect/>
                          </a:stretch>
                        </pic:blipFill>
                        <pic:spPr>
                          <a:xfrm>
                            <a:off x="0" y="0"/>
                            <a:ext cx="9634220" cy="4716780"/>
                          </a:xfrm>
                          <a:prstGeom prst="rect">
                            <a:avLst/>
                          </a:prstGeom>
                        </pic:spPr>
                      </pic:pic>
                    </a:graphicData>
                  </a:graphic>
                </wp:inline>
              </w:drawing>
            </w:r>
          </w:p>
          <w:p w14:paraId="62FE2B62" w14:textId="77777777" w:rsidR="008201B6" w:rsidRPr="00A472AC" w:rsidRDefault="008201B6" w:rsidP="0042098B">
            <w:pPr>
              <w:jc w:val="center"/>
              <w:rPr>
                <w:rFonts w:ascii="Arial" w:hAnsi="Arial" w:cs="Arial"/>
                <w:sz w:val="18"/>
                <w:szCs w:val="18"/>
              </w:rPr>
            </w:pPr>
          </w:p>
        </w:tc>
      </w:tr>
    </w:tbl>
    <w:p w14:paraId="25C6FDA7" w14:textId="77777777" w:rsidR="00B70017" w:rsidRDefault="00B70017"/>
    <w:sectPr w:rsidR="00B70017" w:rsidSect="002864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40F"/>
    <w:rsid w:val="000A06B5"/>
    <w:rsid w:val="0028640F"/>
    <w:rsid w:val="00484602"/>
    <w:rsid w:val="005D510E"/>
    <w:rsid w:val="00672C55"/>
    <w:rsid w:val="008201B6"/>
    <w:rsid w:val="00883A07"/>
    <w:rsid w:val="00B70017"/>
    <w:rsid w:val="00DD6A89"/>
    <w:rsid w:val="00EA6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F80C0"/>
  <w15:chartTrackingRefBased/>
  <w15:docId w15:val="{616192C0-67F1-4157-A4D2-77AB2F73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510E"/>
    <w:pPr>
      <w:pBdr>
        <w:top w:val="nil"/>
        <w:left w:val="nil"/>
        <w:bottom w:val="nil"/>
        <w:right w:val="nil"/>
        <w:between w:val="nil"/>
        <w:bar w:val="nil"/>
      </w:pBdr>
      <w:spacing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2864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40F"/>
    <w:rPr>
      <w:rFonts w:eastAsiaTheme="majorEastAsia" w:cstheme="majorBidi"/>
      <w:color w:val="272727" w:themeColor="text1" w:themeTint="D8"/>
    </w:rPr>
  </w:style>
  <w:style w:type="paragraph" w:styleId="Title">
    <w:name w:val="Title"/>
    <w:basedOn w:val="Normal"/>
    <w:next w:val="Normal"/>
    <w:link w:val="TitleChar"/>
    <w:uiPriority w:val="10"/>
    <w:qFormat/>
    <w:rsid w:val="0028640F"/>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286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40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286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40F"/>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28640F"/>
    <w:rPr>
      <w:i/>
      <w:iCs/>
      <w:color w:val="404040" w:themeColor="text1" w:themeTint="BF"/>
    </w:rPr>
  </w:style>
  <w:style w:type="paragraph" w:styleId="ListParagraph">
    <w:name w:val="List Paragraph"/>
    <w:basedOn w:val="Normal"/>
    <w:uiPriority w:val="34"/>
    <w:qFormat/>
    <w:rsid w:val="0028640F"/>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28640F"/>
    <w:rPr>
      <w:i/>
      <w:iCs/>
      <w:color w:val="0F4761" w:themeColor="accent1" w:themeShade="BF"/>
    </w:rPr>
  </w:style>
  <w:style w:type="paragraph" w:styleId="IntenseQuote">
    <w:name w:val="Intense Quote"/>
    <w:basedOn w:val="Normal"/>
    <w:next w:val="Normal"/>
    <w:link w:val="IntenseQuoteChar"/>
    <w:uiPriority w:val="30"/>
    <w:qFormat/>
    <w:rsid w:val="0028640F"/>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28640F"/>
    <w:rPr>
      <w:i/>
      <w:iCs/>
      <w:color w:val="0F4761" w:themeColor="accent1" w:themeShade="BF"/>
    </w:rPr>
  </w:style>
  <w:style w:type="character" w:styleId="IntenseReference">
    <w:name w:val="Intense Reference"/>
    <w:basedOn w:val="DefaultParagraphFont"/>
    <w:uiPriority w:val="32"/>
    <w:qFormat/>
    <w:rsid w:val="0028640F"/>
    <w:rPr>
      <w:b/>
      <w:bCs/>
      <w:smallCaps/>
      <w:color w:val="0F4761" w:themeColor="accent1" w:themeShade="BF"/>
      <w:spacing w:val="5"/>
    </w:rPr>
  </w:style>
  <w:style w:type="paragraph" w:customStyle="1" w:styleId="Body">
    <w:name w:val="Body"/>
    <w:rsid w:val="005D510E"/>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table" w:customStyle="1" w:styleId="TableGrid1">
    <w:name w:val="Table Grid1"/>
    <w:basedOn w:val="TableNormal"/>
    <w:next w:val="TableGrid"/>
    <w:uiPriority w:val="39"/>
    <w:rsid w:val="00883A07"/>
    <w:pPr>
      <w:spacing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83A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1249</Words>
  <Characters>7122</Characters>
  <Application>Microsoft Office Word</Application>
  <DocSecurity>0</DocSecurity>
  <Lines>59</Lines>
  <Paragraphs>16</Paragraphs>
  <ScaleCrop>false</ScaleCrop>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Woodward</dc:creator>
  <cp:keywords/>
  <dc:description/>
  <cp:lastModifiedBy>Helen Woodward</cp:lastModifiedBy>
  <cp:revision>5</cp:revision>
  <dcterms:created xsi:type="dcterms:W3CDTF">2026-06-23T12:43:00Z</dcterms:created>
  <dcterms:modified xsi:type="dcterms:W3CDTF">2026-06-23T12:47:00Z</dcterms:modified>
</cp:coreProperties>
</file>